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25C" w:rsidRPr="00E5725C" w:rsidRDefault="00E5725C" w:rsidP="00E572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5725C">
        <w:rPr>
          <w:rFonts w:ascii="Times New Roman" w:hAnsi="Times New Roman" w:cs="Times New Roman"/>
          <w:b/>
          <w:sz w:val="28"/>
          <w:szCs w:val="28"/>
        </w:rPr>
        <w:t>Организация питания в ДОУ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    Одним из важных факторов здоровья ребенка является организация рационального питания и отражение ее в </w:t>
      </w:r>
      <w:proofErr w:type="spellStart"/>
      <w:r w:rsidRPr="00E5725C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E5725C">
        <w:rPr>
          <w:rFonts w:ascii="Times New Roman" w:hAnsi="Times New Roman" w:cs="Times New Roman"/>
          <w:sz w:val="28"/>
          <w:szCs w:val="28"/>
        </w:rPr>
        <w:t xml:space="preserve">-образовательном процессе.     Правильное питание – это основа длительной и плодотворной жизни, залог здоровья, бодрости, гарантия от появления различных недугов. Поэтому в плане работы детского сада вопрос о правильном питании занимает одно из важнейших мест.  В детском саду питание организовано в групповых комнатах. Часть приготовления блюд происходит на пищеблоке. Пищеблок на 100% укомплектован кадрами. Помещение пищеблока размещается на первом этаже, имеет отдельный выход. 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     Транспортирование пищевых продуктов осуществляется специальным автотранспортом поставщиков.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     Имеется двухнедельное меню. При составлении меню используется разработанная картотека блюд, что обеспечивает сбалансированность питания по белкам, жирам, углеводам. Готовая пища выдается только после снятия пробы медработником и соответствующей записи в журнале результатов оценки готовых блюд. Организация питания постоянно находится под контролем администрации.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      В детском саду организовано 4-х разовое питание. В меню каждый день включена суточная норма молока, сливочного и растительного масла сахара, хлеба, мяса. Продукты, богатые белком (рыба, мясо), включаются в меню первой половины дня. Во второй половине дня детям предлагаются молочные блюда. Для приготовления вторых блюд кроме говядины используются также котлеты, биточки, гуляш. Ежедневно в меню включены овощи, как в свежем, так и вареном и тушеном виде. Дети регулярно получают на полдник кисломолочные продукты.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    Одна из главных задач, решаемых в ДОУ, – это обеспечение конституционного права каждого ребенка на охрану его жизни и здоровья.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    Здоровье детей невозможно обеспечить без рационального питания, которое является необходимым условием их гармоничного роста, физического и нервно-психического развития, устойчивости к действию инфекций и других неблагоприятных факторов внешней среды. Кроме того, правильно организованное питание формирует у детей культурно-гигиенические навыки, полезные привычки, так называемое рациональное пищевое поведение, закладывает основы культуры питания.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lastRenderedPageBreak/>
        <w:t xml:space="preserve">     В рацион питания ДОУ включены все основные группы продуктов – мясо, рыба, молоко и молочные продукты, яйца, пищевые жиры, овощи и фрукты, сахар, кондитерские изделия, хлеб, крупа и др., а также полуфабрикаты промышленного производства для питания детей.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     Рацион питания детей по качественному и количественному составу в зависимости от возраста детей и формируется отдельно для групп детей в возрасте от 1,5 до 3-х лет и от 3 до 7 лет.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       Основные принципы организации питания в ДОУ следующие: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- Соответствие энергетической ценности рациона </w:t>
      </w:r>
      <w:proofErr w:type="spellStart"/>
      <w:r w:rsidRPr="00E5725C">
        <w:rPr>
          <w:rFonts w:ascii="Times New Roman" w:hAnsi="Times New Roman" w:cs="Times New Roman"/>
          <w:sz w:val="28"/>
          <w:szCs w:val="28"/>
        </w:rPr>
        <w:t>энергозатратам</w:t>
      </w:r>
      <w:proofErr w:type="spellEnd"/>
      <w:r w:rsidRPr="00E5725C">
        <w:rPr>
          <w:rFonts w:ascii="Times New Roman" w:hAnsi="Times New Roman" w:cs="Times New Roman"/>
          <w:sz w:val="28"/>
          <w:szCs w:val="28"/>
        </w:rPr>
        <w:t xml:space="preserve"> ребенка.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>- Сбалансированность в рационе всех заменимых и незаменимых пищевых веществ.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>- Максимальное разнообразие продуктов и блюд, обеспечивающих сбалансированность рациона.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>- Правильная технологическая и кулинарная обработка продуктов, направленная на сохранность их исходной пищевой ценности, а также высокие вкусовые качества блюд.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- Оптимальный режим питания, обстановка, формирующая у детей навыки культуры приема пищи. 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   Контроль за фактическим питанием и санитарно-гигиеническим состоянием пищеблока осуществляется медицинской сестрой ДОУ.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   Общее санитарно-гигиеническое состояние дошкольного учреждения соответствует требованиям Госсанэпиднадзора: питьевой, световой и воздушный режимы соответствуют нормам.</w:t>
      </w:r>
    </w:p>
    <w:p w:rsidR="00BD6E06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    Пищеблок детского сада оснащен всем необходимым техническим оборудованием. Работники пищеблока аттестованы и своевременно проходят санитарно-гигиеническое обучение.</w:t>
      </w:r>
    </w:p>
    <w:sectPr w:rsidR="00BD6E06" w:rsidRPr="00E57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25C"/>
    <w:rsid w:val="007A21EF"/>
    <w:rsid w:val="00846774"/>
    <w:rsid w:val="00BD6E06"/>
    <w:rsid w:val="00E5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E140ED-5E41-4275-915B-78846DEEF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CF0F7-FD35-4A66-B6E4-744586C77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Lenovo</cp:lastModifiedBy>
  <cp:revision>2</cp:revision>
  <dcterms:created xsi:type="dcterms:W3CDTF">2024-09-12T07:13:00Z</dcterms:created>
  <dcterms:modified xsi:type="dcterms:W3CDTF">2024-09-12T07:13:00Z</dcterms:modified>
</cp:coreProperties>
</file>